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W w:w="9405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187"/>
        <w:gridCol w:w="5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  <w:t>System</w:t>
            </w:r>
          </w:p>
        </w:tc>
        <w:tc>
          <w:tcPr>
            <w:tcW w:w="218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Operation system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Embedded Linux 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Online visitor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Support 4 visitors at the same time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  <w:t>Image Capture</w:t>
            </w:r>
          </w:p>
        </w:tc>
        <w:tc>
          <w:tcPr>
            <w:tcW w:w="218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Image sensor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HI3516E V300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1/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3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inch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Progressive Scan CMOS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Minimum Illumination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0.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5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Lux（Color mode）,0.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1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Lux（B&amp;W mode）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Lens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4.0mm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View Angle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10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1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°（diagonal）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Night vision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The dual filter switches automatically，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2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pcs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28mil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patch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IR LED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IR irradiation distance:5~10m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  <w:t>Video</w:t>
            </w:r>
          </w:p>
        </w:tc>
        <w:tc>
          <w:tcPr>
            <w:tcW w:w="218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Encode format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H.264 main profile/H.264+ main profile/Motion-JPEG/JPEG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2560x1440@30pfs/640*360@15pfs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zh-CN" w:eastAsia="zh-CN"/>
              </w:rPr>
              <w:t>Bit rate/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F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zh-CN" w:eastAsia="zh-CN"/>
              </w:rPr>
              <w:t>rame rate/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D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zh-CN" w:eastAsia="zh-CN"/>
              </w:rPr>
              <w:t>isplay frequency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128～4096kbps/1～30pfs/60Hz、50Hz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Image adjustment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Brightness and contrast are adjustable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  <w:t>Audio</w:t>
            </w:r>
          </w:p>
        </w:tc>
        <w:tc>
          <w:tcPr>
            <w:tcW w:w="21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Input</w:t>
            </w:r>
          </w:p>
        </w:tc>
        <w:tc>
          <w:tcPr>
            <w:tcW w:w="551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Built-in -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3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8 dB microphone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Output</w:t>
            </w:r>
          </w:p>
        </w:tc>
        <w:tc>
          <w:tcPr>
            <w:tcW w:w="551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Built-in speaker(8Ω1W)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Sampling frequency / width</w:t>
            </w:r>
          </w:p>
        </w:tc>
        <w:tc>
          <w:tcPr>
            <w:tcW w:w="551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8KHz/16bit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Compression standard</w:t>
            </w:r>
          </w:p>
        </w:tc>
        <w:tc>
          <w:tcPr>
            <w:tcW w:w="551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ADPCM/32kbps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703" w:type="dxa"/>
            <w:vMerge w:val="restart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left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kern w:val="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/>
                <w:bCs/>
                <w:i w:val="0"/>
                <w:iCs w:val="0"/>
                <w:kern w:val="2"/>
                <w:sz w:val="24"/>
                <w:vertAlign w:val="baseline"/>
                <w:lang w:val="en-US" w:eastAsia="zh-CN"/>
              </w:rPr>
              <w:t>Network</w:t>
            </w:r>
          </w:p>
        </w:tc>
        <w:tc>
          <w:tcPr>
            <w:tcW w:w="218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Ethernet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RJ-45(10 / 100Base-T)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703" w:type="dxa"/>
            <w:vMerge w:val="continue"/>
            <w:vAlign w:val="top"/>
          </w:tcPr>
          <w:p>
            <w:pPr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kern w:val="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Protocols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TCP/IP,HTTP,TCP,UDP,DHCP,DNS,NTP,RTSP,P2P etc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703" w:type="dxa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left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Wireless LAN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IEEE802.11b/g/n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703" w:type="dxa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left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Wireless LAN Frequency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2.4~ 2.4835GHz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; 5G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703" w:type="dxa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left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Wireless LAN security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64/128-bit WEP/WPA-PSK /WPA2-PSK data encryption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  <w:t>Pan-tilt</w:t>
            </w:r>
          </w:p>
        </w:tc>
        <w:tc>
          <w:tcPr>
            <w:tcW w:w="21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Pan-tilt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Pan：3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5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5°, tilt：110°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Preset position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PC APP：support 16 positions,  Phone APP:support 5 positions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  <w:t>Memory</w:t>
            </w:r>
          </w:p>
        </w:tc>
        <w:tc>
          <w:tcPr>
            <w:tcW w:w="21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Socket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TF Push-push socket,Maximum support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256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GB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; Cloud Storage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0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bCs/>
                <w:snapToGrid/>
                <w:sz w:val="24"/>
                <w:shd w:val="clear" w:color="auto" w:fill="FFFFFF"/>
              </w:rPr>
              <w:t>Alarm</w:t>
            </w:r>
          </w:p>
        </w:tc>
        <w:tc>
          <w:tcPr>
            <w:tcW w:w="218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Alarm Trigger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Motion detection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Humanoid detection,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H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umanoid tracking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,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C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ry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ing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detection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,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Smoke detector alarm detection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,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absence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monitoring,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E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lectronic fence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snapToGrid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bCs/>
                <w:snapToGrid/>
                <w:sz w:val="20"/>
                <w:szCs w:val="20"/>
                <w:lang w:val="en-US" w:eastAsia="zh-CN"/>
              </w:rPr>
              <w:t>Physical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bCs/>
                <w:snapToGrid/>
                <w:sz w:val="20"/>
                <w:szCs w:val="20"/>
                <w:lang w:val="en-US" w:eastAsia="zh-CN"/>
              </w:rPr>
              <w:t>Environmental</w:t>
            </w:r>
          </w:p>
        </w:tc>
        <w:tc>
          <w:tcPr>
            <w:tcW w:w="218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Rated voltage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DC 5V±5%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03" w:type="dxa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Power consumption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Related power: 2.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8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W(IR LED on)，Maximum power：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4.3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W（Pan&amp;Tilt on）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3" w:type="dxa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Operating condition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Temperature:-10～50℃,humidity:＜90%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703" w:type="dxa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Weight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Net: 185 g 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Gross：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450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g(Note: in kind prevail)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703" w:type="dxa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Package size</w:t>
            </w:r>
          </w:p>
        </w:tc>
        <w:tc>
          <w:tcPr>
            <w:tcW w:w="55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185x125x92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mm(L×W×H)</w:t>
            </w:r>
          </w:p>
        </w:tc>
      </w:tr>
    </w:tbl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978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b/>
        <w:bCs/>
        <w:lang w:val="en-US" w:eastAsia="zh-CN"/>
      </w:rPr>
    </w:pPr>
    <w:r>
      <w:rPr>
        <w:rFonts w:hint="eastAsia"/>
        <w:b/>
        <w:bCs/>
        <w:sz w:val="24"/>
        <w:szCs w:val="24"/>
        <w:lang w:val="en-US" w:eastAsia="zh-CN"/>
      </w:rPr>
      <w:t>Shenzhen VStarcam Technology Co., Ltd</w:t>
    </w:r>
    <w:r>
      <w:rPr>
        <w:rFonts w:hint="eastAsia"/>
        <w:b/>
        <w:bCs/>
        <w:lang w:val="en-US" w:eastAsia="zh-CN"/>
      </w:rPr>
      <w:t xml:space="preserve">                           </w:t>
    </w:r>
  </w:p>
  <w:p>
    <w:pPr>
      <w:pStyle w:val="2"/>
      <w:rPr>
        <w:rFonts w:hint="default"/>
        <w:color w:val="1D41D5"/>
        <w:lang w:val="en-US"/>
      </w:rPr>
    </w:pPr>
    <w:r>
      <w:rPr>
        <w:rFonts w:hint="eastAsia"/>
        <w:b w:val="0"/>
        <w:bCs w:val="0"/>
        <w:color w:val="1D41D5"/>
        <w:sz w:val="24"/>
        <w:szCs w:val="24"/>
        <w:lang w:val="en-US" w:eastAsia="zh-CN"/>
      </w:rPr>
      <w:t>www.vstarcam.com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  <w:r>
      <w:drawing>
        <wp:inline distT="0" distB="0" distL="114300" distR="114300">
          <wp:extent cx="1012825" cy="193675"/>
          <wp:effectExtent l="0" t="0" r="15875" b="15875"/>
          <wp:docPr id="1" name="图片 1" descr="备份威视达康--银标-丝印-标准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备份威视达康--银标-丝印-标准_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2825" cy="1936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</w:t>
    </w:r>
  </w:p>
  <w:p>
    <w:pPr>
      <w:pStyle w:val="3"/>
      <w:jc w:val="center"/>
    </w:pPr>
    <w:r>
      <w:rPr>
        <w:rFonts w:hint="eastAsia" w:ascii="宋体" w:hAnsi="宋体"/>
        <w:b/>
        <w:bCs w:val="0"/>
        <w:sz w:val="36"/>
        <w:lang w:val="en-US" w:eastAsia="zh-CN"/>
      </w:rPr>
      <w:t xml:space="preserve">Specifications </w:t>
    </w:r>
    <w:r>
      <w:rPr>
        <w:rFonts w:hint="eastAsia" w:ascii="宋体" w:hAnsi="宋体"/>
        <w:b/>
        <w:bCs w:val="0"/>
        <w:sz w:val="24"/>
        <w:szCs w:val="24"/>
        <w:lang w:val="en-US" w:eastAsia="zh-CN"/>
      </w:rPr>
      <w:t>Model：C26Q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11E9A"/>
    <w:rsid w:val="2C28316B"/>
    <w:rsid w:val="2FD45922"/>
    <w:rsid w:val="3FC0444D"/>
    <w:rsid w:val="51C56169"/>
    <w:rsid w:val="6AFF2C94"/>
    <w:rsid w:val="75127F62"/>
    <w:rsid w:val="79911E9A"/>
    <w:rsid w:val="7A0B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A10"/>
    <w:qFormat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2019-12-16T07:08:00Z</dcterms:created>
  <dc:creator>Administrator</dc:creator>
  <cp:lastModifiedBy>Administrator</cp:lastModifiedBy>
  <dcterms:modified xsi:type="dcterms:W3CDTF">2020-07-16T02:43:01Z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